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4129F" w14:textId="77777777" w:rsidR="000D2C27" w:rsidRPr="000D2C27" w:rsidRDefault="000D2C27" w:rsidP="000D2C27">
      <w:pPr>
        <w:autoSpaceDE/>
        <w:autoSpaceDN/>
        <w:adjustRightInd/>
        <w:spacing w:after="160" w:line="259" w:lineRule="auto"/>
        <w:jc w:val="left"/>
        <w:rPr>
          <w:rFonts w:ascii="Arial" w:eastAsia="Aptos" w:hAnsi="Arial" w:cs="Arial"/>
          <w:b/>
          <w:bCs/>
          <w:kern w:val="2"/>
          <w:szCs w:val="22"/>
        </w:rPr>
      </w:pPr>
      <w:r w:rsidRPr="000D2C27">
        <w:rPr>
          <w:rFonts w:ascii="Arial" w:eastAsia="Aptos" w:hAnsi="Arial" w:cs="Arial"/>
          <w:b/>
          <w:bCs/>
          <w:kern w:val="2"/>
          <w:szCs w:val="22"/>
        </w:rPr>
        <w:t>Stratified Wind plots</w:t>
      </w:r>
    </w:p>
    <w:p w14:paraId="240B45C4" w14:textId="77777777" w:rsidR="000D2C27" w:rsidRPr="000D2C27" w:rsidRDefault="000D2C27" w:rsidP="000D2C27">
      <w:pPr>
        <w:autoSpaceDE/>
        <w:autoSpaceDN/>
        <w:adjustRightInd/>
        <w:spacing w:after="160" w:line="259" w:lineRule="auto"/>
        <w:jc w:val="left"/>
        <w:rPr>
          <w:rFonts w:ascii="Arial" w:eastAsia="Aptos" w:hAnsi="Arial" w:cs="Arial"/>
          <w:kern w:val="2"/>
          <w:szCs w:val="22"/>
        </w:rPr>
      </w:pPr>
    </w:p>
    <w:p w14:paraId="5F80282C" w14:textId="77777777" w:rsidR="000D2C27" w:rsidRPr="000D2C27" w:rsidRDefault="000D2C27" w:rsidP="000D2C27">
      <w:pPr>
        <w:autoSpaceDE/>
        <w:autoSpaceDN/>
        <w:adjustRightInd/>
        <w:spacing w:after="160" w:line="259" w:lineRule="auto"/>
        <w:jc w:val="left"/>
        <w:rPr>
          <w:rFonts w:ascii="Arial" w:eastAsia="Aptos" w:hAnsi="Arial" w:cs="Arial"/>
          <w:kern w:val="2"/>
          <w:szCs w:val="22"/>
        </w:rPr>
      </w:pPr>
      <w:r w:rsidRPr="000D2C27">
        <w:rPr>
          <w:rFonts w:ascii="Arial" w:eastAsia="Aptos" w:hAnsi="Arial" w:cs="Arial"/>
          <w:kern w:val="2"/>
          <w:szCs w:val="22"/>
        </w:rPr>
        <w:t>These plots categorise the wind speed into 20KT wind speed “bins” and then calculate a range of metrics.</w:t>
      </w:r>
    </w:p>
    <w:p w14:paraId="5292141F" w14:textId="77777777" w:rsidR="000D2C27" w:rsidRPr="000D2C27" w:rsidRDefault="000D2C27" w:rsidP="000D2C27">
      <w:pPr>
        <w:numPr>
          <w:ilvl w:val="0"/>
          <w:numId w:val="1"/>
        </w:numPr>
        <w:tabs>
          <w:tab w:val="left" w:pos="1058"/>
        </w:tabs>
        <w:autoSpaceDE/>
        <w:autoSpaceDN/>
        <w:adjustRightInd/>
        <w:spacing w:before="260" w:after="260" w:line="259" w:lineRule="auto"/>
        <w:ind w:left="426"/>
        <w:jc w:val="left"/>
        <w:rPr>
          <w:rFonts w:ascii="Arial" w:hAnsi="Arial" w:cs="Arial"/>
          <w:szCs w:val="22"/>
        </w:rPr>
      </w:pPr>
      <w:r w:rsidRPr="000D2C27">
        <w:rPr>
          <w:rFonts w:ascii="Arial" w:hAnsi="Arial" w:cs="Arial"/>
          <w:szCs w:val="22"/>
        </w:rPr>
        <w:t>Mean Error is simply a sum of the errors in the data divided by the number of pieces of data.  It  represents the overall bias in the wind speed forecast data.</w:t>
      </w:r>
    </w:p>
    <w:p w14:paraId="491AD7EE" w14:textId="77777777" w:rsidR="000D2C27" w:rsidRPr="000D2C27" w:rsidRDefault="000D2C27" w:rsidP="000D2C27">
      <w:pPr>
        <w:numPr>
          <w:ilvl w:val="0"/>
          <w:numId w:val="1"/>
        </w:numPr>
        <w:tabs>
          <w:tab w:val="left" w:pos="1058"/>
        </w:tabs>
        <w:autoSpaceDE/>
        <w:autoSpaceDN/>
        <w:adjustRightInd/>
        <w:spacing w:before="260" w:after="260" w:line="259" w:lineRule="auto"/>
        <w:ind w:left="426"/>
        <w:jc w:val="left"/>
        <w:rPr>
          <w:rFonts w:ascii="Arial" w:hAnsi="Arial" w:cs="Arial"/>
          <w:szCs w:val="22"/>
        </w:rPr>
      </w:pPr>
      <w:r w:rsidRPr="000D2C27">
        <w:rPr>
          <w:rFonts w:ascii="Arial" w:hAnsi="Arial" w:cs="Arial"/>
          <w:szCs w:val="22"/>
        </w:rPr>
        <w:t xml:space="preserve">Root Mean Square Error (RMSE) is a quadratic scoring rule that measures the average magnitude of the error. Since the errors are squared before being averaged this gives a relatively high weight to large errors.  This means the RMSE is more useful when large errors are undesirable. </w:t>
      </w:r>
    </w:p>
    <w:p w14:paraId="25DAAA2B" w14:textId="77777777" w:rsidR="000D2C27" w:rsidRPr="000D2C27" w:rsidRDefault="000D2C27" w:rsidP="000D2C27">
      <w:pPr>
        <w:numPr>
          <w:ilvl w:val="0"/>
          <w:numId w:val="1"/>
        </w:numPr>
        <w:tabs>
          <w:tab w:val="left" w:pos="1058"/>
        </w:tabs>
        <w:autoSpaceDE/>
        <w:autoSpaceDN/>
        <w:adjustRightInd/>
        <w:spacing w:before="260" w:after="260" w:line="259" w:lineRule="auto"/>
        <w:ind w:left="426"/>
        <w:jc w:val="left"/>
        <w:rPr>
          <w:rFonts w:ascii="Arial" w:hAnsi="Arial" w:cs="Arial"/>
          <w:szCs w:val="22"/>
        </w:rPr>
      </w:pPr>
      <w:r w:rsidRPr="000D2C27">
        <w:rPr>
          <w:rFonts w:ascii="Arial" w:hAnsi="Arial" w:cs="Arial"/>
          <w:szCs w:val="22"/>
        </w:rPr>
        <w:t xml:space="preserve">Mean Absolute Error measures the average magnitude of the errors in a set of predictions without considering their direction (i.e. the signs of the errors are removed).  </w:t>
      </w:r>
    </w:p>
    <w:p w14:paraId="50BEEBE4" w14:textId="77777777" w:rsidR="000D2C27" w:rsidRPr="000D2C27" w:rsidRDefault="000D2C27" w:rsidP="000D2C27">
      <w:pPr>
        <w:autoSpaceDE/>
        <w:autoSpaceDN/>
        <w:adjustRightInd/>
        <w:spacing w:after="160" w:line="259" w:lineRule="auto"/>
        <w:jc w:val="left"/>
        <w:rPr>
          <w:rFonts w:ascii="Arial" w:hAnsi="Arial" w:cs="Arial"/>
        </w:rPr>
      </w:pPr>
      <w:r w:rsidRPr="000D2C27">
        <w:rPr>
          <w:rFonts w:ascii="Arial" w:hAnsi="Arial" w:cs="Arial"/>
        </w:rPr>
        <w:t>Plots showing the Number of observations (in this case radiosondes) are also provided.  Where the number of observations is low the confidence in the verification score is lower, particularly where there are fewer than 1000 observations in that category.</w:t>
      </w:r>
    </w:p>
    <w:p w14:paraId="476C737A" w14:textId="77777777" w:rsidR="000D2C27" w:rsidRPr="000D2C27" w:rsidRDefault="000D2C27" w:rsidP="000D2C27">
      <w:pPr>
        <w:autoSpaceDE/>
        <w:autoSpaceDN/>
        <w:adjustRightInd/>
        <w:spacing w:after="160" w:line="259" w:lineRule="auto"/>
        <w:jc w:val="left"/>
        <w:rPr>
          <w:rFonts w:ascii="Arial" w:hAnsi="Arial" w:cs="Arial"/>
        </w:rPr>
      </w:pPr>
    </w:p>
    <w:p w14:paraId="2696ED82" w14:textId="77777777" w:rsidR="000D2C27" w:rsidRPr="000D2C27" w:rsidRDefault="000D2C27" w:rsidP="000D2C27">
      <w:pPr>
        <w:autoSpaceDE/>
        <w:autoSpaceDN/>
        <w:adjustRightInd/>
        <w:spacing w:after="160" w:line="259" w:lineRule="auto"/>
        <w:jc w:val="left"/>
        <w:rPr>
          <w:i/>
          <w:iCs/>
        </w:rPr>
      </w:pPr>
      <w:r w:rsidRPr="000D2C27">
        <w:rPr>
          <w:rFonts w:ascii="Arial" w:hAnsi="Arial" w:cs="Arial"/>
        </w:rPr>
        <w:t>For wind direction verification, light winds below 10KT are excluded so the first “bin” is for 10-20kt</w:t>
      </w:r>
      <w:r w:rsidRPr="000D2C27">
        <w:rPr>
          <w:i/>
          <w:iCs/>
        </w:rPr>
        <w:t>.</w:t>
      </w:r>
    </w:p>
    <w:p w14:paraId="514D7238" w14:textId="77777777" w:rsidR="003228D0" w:rsidRDefault="003228D0"/>
    <w:sectPr w:rsidR="003228D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4D621C"/>
    <w:multiLevelType w:val="hybridMultilevel"/>
    <w:tmpl w:val="42286A96"/>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num w:numId="1" w16cid:durableId="981373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232911"/>
    <w:rsid w:val="000221FA"/>
    <w:rsid w:val="000D2C27"/>
    <w:rsid w:val="001339E5"/>
    <w:rsid w:val="00232911"/>
    <w:rsid w:val="003228D0"/>
    <w:rsid w:val="00761539"/>
    <w:rsid w:val="00B973B0"/>
    <w:rsid w:val="00C20197"/>
    <w:rsid w:val="00C70F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BEE7B1-93C5-474D-B999-DC882174C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2C27"/>
    <w:pPr>
      <w:autoSpaceDE w:val="0"/>
      <w:autoSpaceDN w:val="0"/>
      <w:adjustRightInd w:val="0"/>
      <w:spacing w:after="0" w:line="240" w:lineRule="auto"/>
      <w:jc w:val="both"/>
    </w:pPr>
    <w:rPr>
      <w:rFonts w:ascii="Times New Roman" w:eastAsia="Times New Roman" w:hAnsi="Times New Roman" w:cs="Times New Roman"/>
      <w:kern w:val="0"/>
      <w:szCs w:val="24"/>
    </w:rPr>
  </w:style>
  <w:style w:type="paragraph" w:styleId="Heading1">
    <w:name w:val="heading 1"/>
    <w:basedOn w:val="Normal"/>
    <w:next w:val="Normal"/>
    <w:link w:val="Heading1Char"/>
    <w:uiPriority w:val="9"/>
    <w:qFormat/>
    <w:rsid w:val="002329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329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3291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3291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3291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3291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3291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3291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3291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291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3291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3291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3291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3291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329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329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329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32911"/>
    <w:rPr>
      <w:rFonts w:eastAsiaTheme="majorEastAsia" w:cstheme="majorBidi"/>
      <w:color w:val="272727" w:themeColor="text1" w:themeTint="D8"/>
    </w:rPr>
  </w:style>
  <w:style w:type="paragraph" w:styleId="Title">
    <w:name w:val="Title"/>
    <w:basedOn w:val="Normal"/>
    <w:next w:val="Normal"/>
    <w:link w:val="TitleChar"/>
    <w:uiPriority w:val="10"/>
    <w:qFormat/>
    <w:rsid w:val="0023291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29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329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329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32911"/>
    <w:pPr>
      <w:spacing w:before="160"/>
      <w:jc w:val="center"/>
    </w:pPr>
    <w:rPr>
      <w:i/>
      <w:iCs/>
      <w:color w:val="404040" w:themeColor="text1" w:themeTint="BF"/>
    </w:rPr>
  </w:style>
  <w:style w:type="character" w:customStyle="1" w:styleId="QuoteChar">
    <w:name w:val="Quote Char"/>
    <w:basedOn w:val="DefaultParagraphFont"/>
    <w:link w:val="Quote"/>
    <w:uiPriority w:val="29"/>
    <w:rsid w:val="00232911"/>
    <w:rPr>
      <w:i/>
      <w:iCs/>
      <w:color w:val="404040" w:themeColor="text1" w:themeTint="BF"/>
    </w:rPr>
  </w:style>
  <w:style w:type="paragraph" w:styleId="ListParagraph">
    <w:name w:val="List Paragraph"/>
    <w:basedOn w:val="Normal"/>
    <w:uiPriority w:val="34"/>
    <w:qFormat/>
    <w:rsid w:val="00232911"/>
    <w:pPr>
      <w:ind w:left="720"/>
      <w:contextualSpacing/>
    </w:pPr>
  </w:style>
  <w:style w:type="character" w:styleId="IntenseEmphasis">
    <w:name w:val="Intense Emphasis"/>
    <w:basedOn w:val="DefaultParagraphFont"/>
    <w:uiPriority w:val="21"/>
    <w:qFormat/>
    <w:rsid w:val="00232911"/>
    <w:rPr>
      <w:i/>
      <w:iCs/>
      <w:color w:val="0F4761" w:themeColor="accent1" w:themeShade="BF"/>
    </w:rPr>
  </w:style>
  <w:style w:type="paragraph" w:styleId="IntenseQuote">
    <w:name w:val="Intense Quote"/>
    <w:basedOn w:val="Normal"/>
    <w:next w:val="Normal"/>
    <w:link w:val="IntenseQuoteChar"/>
    <w:uiPriority w:val="30"/>
    <w:qFormat/>
    <w:rsid w:val="002329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32911"/>
    <w:rPr>
      <w:i/>
      <w:iCs/>
      <w:color w:val="0F4761" w:themeColor="accent1" w:themeShade="BF"/>
    </w:rPr>
  </w:style>
  <w:style w:type="character" w:styleId="IntenseReference">
    <w:name w:val="Intense Reference"/>
    <w:basedOn w:val="DefaultParagraphFont"/>
    <w:uiPriority w:val="32"/>
    <w:qFormat/>
    <w:rsid w:val="0023291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et Office Document" ma:contentTypeID="0x01010008EC4BDFB4C3D542892399C37F0B505F008A667143921CAC4193BF5560E891BB72" ma:contentTypeVersion="4" ma:contentTypeDescription="" ma:contentTypeScope="" ma:versionID="151ad83ab2514f524046723b238f1bad">
  <xsd:schema xmlns:xsd="http://www.w3.org/2001/XMLSchema" xmlns:xs="http://www.w3.org/2001/XMLSchema" xmlns:p="http://schemas.microsoft.com/office/2006/metadata/properties" xmlns:ns2="95a6d21c-7db0-4b7e-981f-b4f22b02b9d8" targetNamespace="http://schemas.microsoft.com/office/2006/metadata/properties" ma:root="true" ma:fieldsID="2d8e3d614246c8b7dbd13903d7222847" ns2:_="">
    <xsd:import namespace="95a6d21c-7db0-4b7e-981f-b4f22b02b9d8"/>
    <xsd:element name="properties">
      <xsd:complexType>
        <xsd:sequence>
          <xsd:element name="documentManagement">
            <xsd:complexType>
              <xsd:all>
                <xsd:element ref="ns2:TNA" minOccurs="0"/>
                <xsd:element ref="ns2:Review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6d21c-7db0-4b7e-981f-b4f22b02b9d8" elementFormDefault="qualified">
    <xsd:import namespace="http://schemas.microsoft.com/office/2006/documentManagement/types"/>
    <xsd:import namespace="http://schemas.microsoft.com/office/infopath/2007/PartnerControls"/>
    <xsd:element name="TNA" ma:index="1" nillable="true" ma:displayName="TNA" ma:default="Not of potential interest" ma:format="Dropdown" ma:internalName="TNA">
      <xsd:simpleType>
        <xsd:restriction base="dms:Choice">
          <xsd:enumeration value="Not of potential interest"/>
          <xsd:enumeration value="Potential TNA Record"/>
          <xsd:enumeration value="Flagged for TNA"/>
          <xsd:enumeration value="List to TNA"/>
          <xsd:enumeration value="Not listed to TNA"/>
          <xsd:enumeration value="Transferred to TNA"/>
          <xsd:enumeration value="Published by TNA"/>
        </xsd:restriction>
      </xsd:simpleType>
    </xsd:element>
    <xsd:element name="ReviewDate" ma:index="2" nillable="true" ma:displayName="Review Date" ma:format="DateOnly" ma:internalName="Review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b1bb55a9-a1b5-4196-b12d-1833970ed366" ContentTypeId="0x01010008EC4BDFB4C3D542892399C37F0B505F"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NA xmlns="95a6d21c-7db0-4b7e-981f-b4f22b02b9d8">Not of potential interest</TNA>
    <ReviewDate xmlns="95a6d21c-7db0-4b7e-981f-b4f22b02b9d8" xsi:nil="true"/>
  </documentManagement>
</p:properties>
</file>

<file path=customXml/itemProps1.xml><?xml version="1.0" encoding="utf-8"?>
<ds:datastoreItem xmlns:ds="http://schemas.openxmlformats.org/officeDocument/2006/customXml" ds:itemID="{21061B9D-6A41-4706-9F59-3C6348E55270}"/>
</file>

<file path=customXml/itemProps2.xml><?xml version="1.0" encoding="utf-8"?>
<ds:datastoreItem xmlns:ds="http://schemas.openxmlformats.org/officeDocument/2006/customXml" ds:itemID="{3A37C071-DD3D-477B-B5E8-CC2D01B31F43}"/>
</file>

<file path=customXml/itemProps3.xml><?xml version="1.0" encoding="utf-8"?>
<ds:datastoreItem xmlns:ds="http://schemas.openxmlformats.org/officeDocument/2006/customXml" ds:itemID="{E6381F01-8D94-49AF-BE91-4CF7C1D9DE33}"/>
</file>

<file path=customXml/itemProps4.xml><?xml version="1.0" encoding="utf-8"?>
<ds:datastoreItem xmlns:ds="http://schemas.openxmlformats.org/officeDocument/2006/customXml" ds:itemID="{0089F1B6-5A1A-4741-B2BF-EDA486AB3E11}"/>
</file>

<file path=docProps/app.xml><?xml version="1.0" encoding="utf-8"?>
<Properties xmlns="http://schemas.openxmlformats.org/officeDocument/2006/extended-properties" xmlns:vt="http://schemas.openxmlformats.org/officeDocument/2006/docPropsVTypes">
  <Template>Normal.dotm</Template>
  <TotalTime>0</TotalTime>
  <Pages>1</Pages>
  <Words>173</Words>
  <Characters>931</Characters>
  <Application>Microsoft Office Word</Application>
  <DocSecurity>0</DocSecurity>
  <Lines>30</Lines>
  <Paragraphs>18</Paragraphs>
  <ScaleCrop>false</ScaleCrop>
  <Company>Met Office</Company>
  <LinksUpToDate>false</LinksUpToDate>
  <CharactersWithSpaces>1086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Shorey</dc:creator>
  <cp:keywords/>
  <dc:description/>
  <cp:lastModifiedBy>Karen Shorey</cp:lastModifiedBy>
  <cp:revision>2</cp:revision>
  <dcterms:created xsi:type="dcterms:W3CDTF">2026-03-05T17:06:00Z</dcterms:created>
  <dcterms:modified xsi:type="dcterms:W3CDTF">2026-03-05T17:06:00Z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0x01010008EC4BDFB4C3D542892399C37F0B505F008A667143921CAC4193BF5560E891BB72</vt:lpwstr>
  </property>
</Properties>
</file>